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25"/>
        <w:gridCol w:w="5729"/>
      </w:tblGrid>
      <w:tr w:rsidR="00CC503C" w:rsidRPr="003B2076" w14:paraId="7A289C56" w14:textId="77777777" w:rsidTr="0074729D">
        <w:tc>
          <w:tcPr>
            <w:tcW w:w="5000" w:type="pct"/>
            <w:gridSpan w:val="3"/>
            <w:shd w:val="clear" w:color="auto" w:fill="D9E2F3" w:themeFill="accent1" w:themeFillTint="33"/>
          </w:tcPr>
          <w:p w14:paraId="48AFAC87" w14:textId="77777777" w:rsidR="00CC503C" w:rsidRPr="00A068B0" w:rsidRDefault="00CC503C" w:rsidP="0074729D">
            <w:pPr>
              <w:spacing w:before="120" w:after="120"/>
              <w:jc w:val="center"/>
              <w:rPr>
                <w:b/>
                <w:spacing w:val="0"/>
                <w:sz w:val="28"/>
              </w:rPr>
            </w:pPr>
            <w:r w:rsidRPr="00A068B0">
              <w:rPr>
                <w:b/>
                <w:spacing w:val="0"/>
                <w:sz w:val="28"/>
              </w:rPr>
              <w:t xml:space="preserve">Form B: Installation Document for connection under G98 </w:t>
            </w:r>
          </w:p>
          <w:p w14:paraId="167AA56A" w14:textId="77777777" w:rsidR="00CC503C" w:rsidRPr="003B2076" w:rsidRDefault="00CC503C" w:rsidP="0074729D">
            <w:pPr>
              <w:pStyle w:val="CommentText"/>
              <w:spacing w:before="120" w:after="120"/>
              <w:rPr>
                <w:lang w:val="en-GB"/>
              </w:rPr>
            </w:pPr>
            <w:r w:rsidRPr="003B2076">
              <w:rPr>
                <w:rFonts w:ascii="Arial" w:hAnsi="Arial" w:cs="Arial"/>
              </w:rPr>
              <w:t xml:space="preserve">Please complete and provide this document for </w:t>
            </w:r>
            <w:r w:rsidRPr="003B2076">
              <w:rPr>
                <w:rFonts w:ascii="Arial" w:hAnsi="Arial" w:cs="Arial"/>
                <w:lang w:val="en-GB"/>
              </w:rPr>
              <w:t xml:space="preserve">each </w:t>
            </w:r>
            <w:r w:rsidRPr="003B2076">
              <w:rPr>
                <w:rFonts w:ascii="Arial" w:hAnsi="Arial" w:cs="Arial"/>
              </w:rPr>
              <w:t>premises</w:t>
            </w:r>
            <w:r w:rsidRPr="003B2076">
              <w:rPr>
                <w:rFonts w:ascii="Arial" w:hAnsi="Arial" w:cs="Arial"/>
                <w:lang w:val="en-GB"/>
              </w:rPr>
              <w:t>,</w:t>
            </w:r>
            <w:r w:rsidRPr="003B2076">
              <w:rPr>
                <w:rFonts w:ascii="Arial" w:hAnsi="Arial" w:cs="Arial"/>
              </w:rPr>
              <w:t xml:space="preserve"> once </w:t>
            </w:r>
            <w:r w:rsidRPr="00A068B0">
              <w:rPr>
                <w:rFonts w:ascii="Arial" w:hAnsi="Arial" w:cs="Arial"/>
                <w:b/>
                <w:lang w:val="en-GB"/>
              </w:rPr>
              <w:t>Micro-generator</w:t>
            </w:r>
            <w:r w:rsidRPr="003B2076">
              <w:rPr>
                <w:rFonts w:ascii="Arial" w:hAnsi="Arial" w:cs="Arial"/>
                <w:lang w:val="en-GB"/>
              </w:rPr>
              <w:t xml:space="preserve"> </w:t>
            </w:r>
            <w:r w:rsidRPr="003B2076">
              <w:rPr>
                <w:rFonts w:ascii="Arial" w:hAnsi="Arial" w:cs="Arial"/>
              </w:rPr>
              <w:t>installation is complete</w:t>
            </w:r>
            <w:r w:rsidRPr="003B2076">
              <w:rPr>
                <w:rFonts w:ascii="Arial" w:hAnsi="Arial" w:cs="Arial"/>
                <w:lang w:val="en-GB"/>
              </w:rPr>
              <w:t>.</w:t>
            </w:r>
            <w:r w:rsidRPr="003B2076">
              <w:rPr>
                <w:rFonts w:ascii="Arial" w:hAnsi="Arial" w:cs="Arial"/>
              </w:rPr>
              <w:t xml:space="preserve"> </w:t>
            </w:r>
          </w:p>
        </w:tc>
      </w:tr>
      <w:tr w:rsidR="00CC503C" w:rsidRPr="00A068B0" w14:paraId="2018E830" w14:textId="77777777" w:rsidTr="0074729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027E5D" w14:textId="77777777" w:rsidR="00CC503C" w:rsidRPr="00A068B0" w:rsidRDefault="00CC503C" w:rsidP="0074729D">
            <w:pPr>
              <w:spacing w:before="120" w:after="120"/>
              <w:rPr>
                <w:spacing w:val="0"/>
                <w:sz w:val="24"/>
              </w:rPr>
            </w:pPr>
            <w:r w:rsidRPr="00A068B0">
              <w:rPr>
                <w:spacing w:val="0"/>
              </w:rPr>
              <w:t xml:space="preserve">To </w:t>
            </w:r>
            <w:r w:rsidRPr="00A068B0">
              <w:rPr>
                <w:spacing w:val="0"/>
              </w:rPr>
              <w:tab/>
              <w:t xml:space="preserve">ABC electricity distribution                             </w:t>
            </w:r>
            <w:r w:rsidRPr="00A068B0">
              <w:rPr>
                <w:b/>
                <w:spacing w:val="0"/>
              </w:rPr>
              <w:t>DNO</w:t>
            </w:r>
            <w:r w:rsidRPr="00A068B0">
              <w:rPr>
                <w:spacing w:val="0"/>
              </w:rPr>
              <w:t xml:space="preserve"> </w:t>
            </w:r>
          </w:p>
          <w:p w14:paraId="11B677A6" w14:textId="77777777" w:rsidR="00CC503C" w:rsidRPr="00A068B0" w:rsidRDefault="00CC503C" w:rsidP="0074729D">
            <w:pPr>
              <w:spacing w:before="120" w:after="120"/>
              <w:rPr>
                <w:spacing w:val="0"/>
                <w:sz w:val="24"/>
              </w:rPr>
            </w:pPr>
            <w:r w:rsidRPr="00A068B0">
              <w:rPr>
                <w:spacing w:val="0"/>
              </w:rPr>
              <w:t>99 West St, Imaginary Town, ZZ99 9AA        abced@wxyz.com</w:t>
            </w:r>
          </w:p>
        </w:tc>
      </w:tr>
      <w:tr w:rsidR="00CC503C" w:rsidRPr="00A068B0" w14:paraId="13E14124" w14:textId="77777777" w:rsidTr="0074729D">
        <w:trPr>
          <w:trHeight w:val="429"/>
        </w:trPr>
        <w:tc>
          <w:tcPr>
            <w:tcW w:w="5000" w:type="pct"/>
            <w:gridSpan w:val="3"/>
            <w:shd w:val="pct20" w:color="auto" w:fill="auto"/>
            <w:vAlign w:val="center"/>
          </w:tcPr>
          <w:p w14:paraId="76902B7D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Customer Details:</w:t>
            </w:r>
          </w:p>
        </w:tc>
      </w:tr>
      <w:tr w:rsidR="00CC503C" w:rsidRPr="00A068B0" w14:paraId="60B18D9D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438CB6C1" w14:textId="77777777" w:rsidR="00CC503C" w:rsidRPr="00A068B0" w:rsidRDefault="00CC503C" w:rsidP="0074729D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 xml:space="preserve"> (name)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084BD831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36DC7FF8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1692BA9F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Address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160E1F89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78E51F7E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44262596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067CB2D4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078C8FB2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08F6129F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Contact person (if different from </w:t>
            </w: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>)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63351C53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4BB36F1C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36715696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Telephone number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351397CD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262C6308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3DBA64A2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E-mail address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32B35E10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6DABB8C3" w14:textId="77777777" w:rsidTr="0074729D">
        <w:trPr>
          <w:trHeight w:val="340"/>
        </w:trPr>
        <w:tc>
          <w:tcPr>
            <w:tcW w:w="1809" w:type="pct"/>
            <w:shd w:val="clear" w:color="auto" w:fill="auto"/>
          </w:tcPr>
          <w:p w14:paraId="0FDFEDDF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 xml:space="preserve"> signature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1CB52DD3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67A38EE2" w14:textId="77777777" w:rsidTr="0074729D">
        <w:trPr>
          <w:trHeight w:val="340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6FDC0B1F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  <w:r w:rsidRPr="00A068B0">
              <w:rPr>
                <w:b/>
                <w:spacing w:val="0"/>
                <w:sz w:val="20"/>
              </w:rPr>
              <w:t>Installer Details:</w:t>
            </w:r>
          </w:p>
        </w:tc>
      </w:tr>
      <w:tr w:rsidR="00CC503C" w:rsidRPr="00A068B0" w14:paraId="0F5D996C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08AD603A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7E5148AA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4596482E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14D37ADC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101D0D5C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65866A91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315BEAAC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Address 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2E4699C8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1B8E518C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70B31F81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22CC881C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7FF0BA62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3DDB2441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Contact person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1B0A9487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1B47655D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512B3C69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Telephone Number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02B956E6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7C0FA71D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1D084FEB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E-mail address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62EEBE84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303728B0" w14:textId="77777777" w:rsidTr="0074729D">
        <w:trPr>
          <w:trHeight w:val="340"/>
        </w:trPr>
        <w:tc>
          <w:tcPr>
            <w:tcW w:w="1809" w:type="pct"/>
            <w:shd w:val="clear" w:color="auto" w:fill="auto"/>
          </w:tcPr>
          <w:p w14:paraId="7F8B0994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Installer</w:t>
            </w:r>
            <w:r w:rsidRPr="00A068B0">
              <w:rPr>
                <w:spacing w:val="0"/>
                <w:sz w:val="20"/>
              </w:rPr>
              <w:t xml:space="preserve"> signature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13FB7153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3407BFE0" w14:textId="77777777" w:rsidTr="0074729D">
        <w:tc>
          <w:tcPr>
            <w:tcW w:w="5000" w:type="pct"/>
            <w:gridSpan w:val="3"/>
            <w:shd w:val="pct20" w:color="auto" w:fill="auto"/>
          </w:tcPr>
          <w:p w14:paraId="4F20AFDE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Installation details</w:t>
            </w:r>
          </w:p>
        </w:tc>
      </w:tr>
      <w:tr w:rsidR="00CC503C" w:rsidRPr="00A068B0" w14:paraId="7C4081F8" w14:textId="77777777" w:rsidTr="0074729D">
        <w:tc>
          <w:tcPr>
            <w:tcW w:w="1823" w:type="pct"/>
            <w:gridSpan w:val="2"/>
            <w:shd w:val="clear" w:color="auto" w:fill="auto"/>
          </w:tcPr>
          <w:p w14:paraId="2858C141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Address</w:t>
            </w:r>
          </w:p>
        </w:tc>
        <w:tc>
          <w:tcPr>
            <w:tcW w:w="3177" w:type="pct"/>
            <w:shd w:val="clear" w:color="auto" w:fill="auto"/>
          </w:tcPr>
          <w:p w14:paraId="6FFA9C06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224CEAFB" w14:textId="77777777" w:rsidTr="0074729D">
        <w:tc>
          <w:tcPr>
            <w:tcW w:w="1823" w:type="pct"/>
            <w:gridSpan w:val="2"/>
            <w:shd w:val="clear" w:color="auto" w:fill="auto"/>
          </w:tcPr>
          <w:p w14:paraId="51C70798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3177" w:type="pct"/>
            <w:shd w:val="clear" w:color="auto" w:fill="auto"/>
          </w:tcPr>
          <w:p w14:paraId="5B7B3FD6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25DB695C" w14:textId="77777777" w:rsidTr="0074729D">
        <w:tc>
          <w:tcPr>
            <w:tcW w:w="1823" w:type="pct"/>
            <w:gridSpan w:val="2"/>
            <w:shd w:val="clear" w:color="auto" w:fill="auto"/>
          </w:tcPr>
          <w:p w14:paraId="7BDF6AC8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MPAN(s)</w:t>
            </w:r>
          </w:p>
        </w:tc>
        <w:tc>
          <w:tcPr>
            <w:tcW w:w="3177" w:type="pct"/>
            <w:shd w:val="clear" w:color="auto" w:fill="auto"/>
          </w:tcPr>
          <w:p w14:paraId="4510856C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344DBF69" w14:textId="77777777" w:rsidTr="0074729D">
        <w:trPr>
          <w:trHeight w:val="340"/>
        </w:trPr>
        <w:tc>
          <w:tcPr>
            <w:tcW w:w="1823" w:type="pct"/>
            <w:gridSpan w:val="2"/>
            <w:shd w:val="clear" w:color="auto" w:fill="auto"/>
          </w:tcPr>
          <w:p w14:paraId="6D65C230" w14:textId="77777777" w:rsidR="00CC503C" w:rsidRPr="00A068B0" w:rsidRDefault="00CC503C" w:rsidP="0074729D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Location within </w:t>
            </w:r>
            <w:r w:rsidRPr="00A068B0">
              <w:rPr>
                <w:b/>
                <w:spacing w:val="0"/>
                <w:sz w:val="20"/>
              </w:rPr>
              <w:t>Customer’s</w:t>
            </w:r>
            <w:r w:rsidRPr="00A068B0">
              <w:rPr>
                <w:spacing w:val="0"/>
                <w:sz w:val="20"/>
              </w:rPr>
              <w:t xml:space="preserve"> </w:t>
            </w:r>
            <w:r w:rsidRPr="00A068B0">
              <w:rPr>
                <w:b/>
                <w:spacing w:val="0"/>
                <w:sz w:val="20"/>
              </w:rPr>
              <w:t>Installation</w:t>
            </w:r>
          </w:p>
        </w:tc>
        <w:tc>
          <w:tcPr>
            <w:tcW w:w="3177" w:type="pct"/>
            <w:shd w:val="clear" w:color="auto" w:fill="auto"/>
          </w:tcPr>
          <w:p w14:paraId="73D7AE7C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</w:tbl>
    <w:p w14:paraId="2EFC4F38" w14:textId="38CD4D24" w:rsidR="00CC503C" w:rsidRDefault="00CC50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995"/>
        <w:gridCol w:w="1040"/>
        <w:gridCol w:w="285"/>
        <w:gridCol w:w="1370"/>
        <w:gridCol w:w="691"/>
        <w:gridCol w:w="694"/>
        <w:gridCol w:w="828"/>
        <w:gridCol w:w="745"/>
        <w:gridCol w:w="1116"/>
      </w:tblGrid>
      <w:tr w:rsidR="00CC503C" w:rsidRPr="00A068B0" w14:paraId="6045FD10" w14:textId="77777777" w:rsidTr="0074729D">
        <w:trPr>
          <w:trHeight w:val="340"/>
        </w:trPr>
        <w:tc>
          <w:tcPr>
            <w:tcW w:w="1823" w:type="pct"/>
            <w:gridSpan w:val="3"/>
            <w:shd w:val="clear" w:color="auto" w:fill="auto"/>
          </w:tcPr>
          <w:p w14:paraId="4121FEA9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lastRenderedPageBreak/>
              <w:t xml:space="preserve">  </w:t>
            </w:r>
            <w:r w:rsidRPr="00A068B0">
              <w:rPr>
                <w:spacing w:val="0"/>
                <w:sz w:val="20"/>
              </w:rPr>
              <w:t>Location of Lockable Isolation Switch</w:t>
            </w:r>
          </w:p>
        </w:tc>
        <w:tc>
          <w:tcPr>
            <w:tcW w:w="3177" w:type="pct"/>
            <w:gridSpan w:val="7"/>
            <w:shd w:val="clear" w:color="auto" w:fill="auto"/>
          </w:tcPr>
          <w:p w14:paraId="50336F69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3B75616E" w14:textId="77777777" w:rsidTr="0074729D">
        <w:trPr>
          <w:trHeight w:val="340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80A3A8E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Details of Micro-generator</w:t>
            </w:r>
            <w:r>
              <w:rPr>
                <w:b/>
                <w:spacing w:val="0"/>
                <w:sz w:val="20"/>
              </w:rPr>
              <w:t xml:space="preserve">s. </w:t>
            </w:r>
            <w:r w:rsidRPr="006F1070">
              <w:rPr>
                <w:spacing w:val="0"/>
                <w:sz w:val="20"/>
              </w:rPr>
              <w:t>Use a separate line for new and existing installations and for different technology type.  Use PH 1 column for single phase supply.</w:t>
            </w:r>
          </w:p>
        </w:tc>
      </w:tr>
      <w:tr w:rsidR="00CC503C" w:rsidRPr="00A068B0" w14:paraId="1399874A" w14:textId="77777777" w:rsidTr="0074729D">
        <w:trPr>
          <w:trHeight w:val="340"/>
        </w:trPr>
        <w:tc>
          <w:tcPr>
            <w:tcW w:w="694" w:type="pct"/>
            <w:vMerge w:val="restart"/>
            <w:shd w:val="clear" w:color="auto" w:fill="auto"/>
          </w:tcPr>
          <w:p w14:paraId="21279EF1" w14:textId="77777777" w:rsidR="00CC503C" w:rsidRPr="0074572D" w:rsidRDefault="00CC503C" w:rsidP="0074729D">
            <w:pPr>
              <w:spacing w:before="120" w:after="120"/>
              <w:rPr>
                <w:spacing w:val="0"/>
                <w:sz w:val="16"/>
              </w:rPr>
            </w:pPr>
            <w:r w:rsidRPr="0074572D">
              <w:rPr>
                <w:b/>
                <w:spacing w:val="0"/>
                <w:sz w:val="16"/>
              </w:rPr>
              <w:t>Manufacturer</w:t>
            </w:r>
          </w:p>
        </w:tc>
        <w:tc>
          <w:tcPr>
            <w:tcW w:w="552" w:type="pct"/>
            <w:vMerge w:val="restart"/>
            <w:shd w:val="clear" w:color="auto" w:fill="auto"/>
          </w:tcPr>
          <w:p w14:paraId="08093F33" w14:textId="77777777" w:rsidR="00CC503C" w:rsidRPr="0074572D" w:rsidRDefault="00CC503C" w:rsidP="0074729D">
            <w:pPr>
              <w:spacing w:before="120" w:after="120"/>
              <w:jc w:val="left"/>
              <w:rPr>
                <w:spacing w:val="0"/>
                <w:sz w:val="16"/>
              </w:rPr>
            </w:pPr>
            <w:r w:rsidRPr="0074572D">
              <w:rPr>
                <w:spacing w:val="0"/>
                <w:sz w:val="16"/>
              </w:rPr>
              <w:t>Date of Installation</w:t>
            </w:r>
          </w:p>
        </w:tc>
        <w:tc>
          <w:tcPr>
            <w:tcW w:w="735" w:type="pct"/>
            <w:gridSpan w:val="2"/>
            <w:vMerge w:val="restart"/>
            <w:shd w:val="clear" w:color="auto" w:fill="auto"/>
          </w:tcPr>
          <w:p w14:paraId="65CA2B1E" w14:textId="77777777" w:rsidR="00CC503C" w:rsidRPr="0074572D" w:rsidRDefault="00CC503C" w:rsidP="0074729D">
            <w:pPr>
              <w:spacing w:before="120" w:after="120"/>
              <w:jc w:val="left"/>
              <w:rPr>
                <w:spacing w:val="0"/>
                <w:sz w:val="18"/>
              </w:rPr>
            </w:pPr>
            <w:r w:rsidRPr="00CE2C6E">
              <w:rPr>
                <w:spacing w:val="0"/>
                <w:sz w:val="18"/>
                <w:szCs w:val="18"/>
              </w:rPr>
              <w:t>Energy source and energy conversion technology (</w:t>
            </w:r>
            <w:r w:rsidRPr="0074572D">
              <w:rPr>
                <w:spacing w:val="0"/>
                <w:sz w:val="18"/>
              </w:rPr>
              <w:t xml:space="preserve">enter </w:t>
            </w:r>
            <w:r w:rsidRPr="00CE2C6E">
              <w:rPr>
                <w:spacing w:val="0"/>
                <w:sz w:val="18"/>
                <w:szCs w:val="18"/>
              </w:rPr>
              <w:t>codes</w:t>
            </w:r>
            <w:r w:rsidRPr="0074572D">
              <w:rPr>
                <w:spacing w:val="0"/>
                <w:sz w:val="18"/>
              </w:rPr>
              <w:t xml:space="preserve"> from </w:t>
            </w:r>
            <w:r w:rsidRPr="00CE2C6E">
              <w:rPr>
                <w:spacing w:val="0"/>
                <w:sz w:val="18"/>
                <w:szCs w:val="18"/>
              </w:rPr>
              <w:t>tables 1 and 2</w:t>
            </w:r>
            <w:r w:rsidRPr="0074572D">
              <w:rPr>
                <w:spacing w:val="0"/>
                <w:sz w:val="18"/>
              </w:rPr>
              <w:t xml:space="preserve"> below</w:t>
            </w:r>
            <w:r w:rsidRPr="00CE2C6E"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760" w:type="pct"/>
            <w:vMerge w:val="restart"/>
            <w:shd w:val="clear" w:color="auto" w:fill="auto"/>
          </w:tcPr>
          <w:p w14:paraId="17E50274" w14:textId="77777777" w:rsidR="00CC503C" w:rsidRPr="00A068B0" w:rsidRDefault="00CC503C" w:rsidP="0074729D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74572D">
              <w:rPr>
                <w:b/>
                <w:spacing w:val="0"/>
                <w:sz w:val="16"/>
              </w:rPr>
              <w:t>Manufacturer</w:t>
            </w:r>
            <w:r w:rsidRPr="0074572D">
              <w:rPr>
                <w:spacing w:val="0"/>
                <w:sz w:val="16"/>
              </w:rPr>
              <w:t xml:space="preserve">‘s Ref No (this number should be registered on the ENA </w:t>
            </w:r>
            <w:r w:rsidRPr="00D44441">
              <w:rPr>
                <w:bCs/>
                <w:spacing w:val="0"/>
                <w:sz w:val="16"/>
              </w:rPr>
              <w:t>Type Test</w:t>
            </w:r>
            <w:r w:rsidRPr="0074572D">
              <w:rPr>
                <w:b/>
                <w:spacing w:val="0"/>
                <w:sz w:val="16"/>
              </w:rPr>
              <w:t xml:space="preserve"> </w:t>
            </w:r>
            <w:r w:rsidRPr="0074572D">
              <w:rPr>
                <w:spacing w:val="0"/>
                <w:sz w:val="16"/>
              </w:rPr>
              <w:t xml:space="preserve">Register as </w:t>
            </w:r>
            <w:r w:rsidRPr="00CE2C6E">
              <w:rPr>
                <w:spacing w:val="0"/>
                <w:sz w:val="16"/>
                <w:szCs w:val="18"/>
              </w:rPr>
              <w:t>the system reference</w:t>
            </w:r>
            <w:r w:rsidRPr="00CE2C6E"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1640" w:type="pct"/>
            <w:gridSpan w:val="4"/>
            <w:shd w:val="clear" w:color="auto" w:fill="auto"/>
          </w:tcPr>
          <w:p w14:paraId="479BECD7" w14:textId="77777777" w:rsidR="00CC503C" w:rsidRPr="00A068B0" w:rsidRDefault="00CC503C" w:rsidP="0074729D">
            <w:pPr>
              <w:spacing w:before="120" w:after="120"/>
              <w:jc w:val="center"/>
              <w:rPr>
                <w:spacing w:val="0"/>
                <w:sz w:val="18"/>
              </w:rPr>
            </w:pPr>
            <w:r w:rsidRPr="00A068B0">
              <w:rPr>
                <w:b/>
                <w:spacing w:val="0"/>
                <w:sz w:val="18"/>
              </w:rPr>
              <w:t xml:space="preserve">Micro-generator Registered Capacity </w:t>
            </w:r>
            <w:r w:rsidRPr="00A068B0">
              <w:rPr>
                <w:spacing w:val="0"/>
                <w:sz w:val="18"/>
              </w:rPr>
              <w:t>in kW</w:t>
            </w:r>
          </w:p>
        </w:tc>
        <w:tc>
          <w:tcPr>
            <w:tcW w:w="619" w:type="pct"/>
            <w:vMerge w:val="restart"/>
            <w:shd w:val="clear" w:color="auto" w:fill="auto"/>
          </w:tcPr>
          <w:p w14:paraId="43D9BFA2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>
              <w:rPr>
                <w:spacing w:val="0"/>
                <w:sz w:val="18"/>
              </w:rPr>
              <w:t xml:space="preserve">Energy storage capacity for </w:t>
            </w:r>
            <w:r w:rsidRPr="00CE2C6E">
              <w:rPr>
                <w:b/>
                <w:bCs/>
                <w:spacing w:val="0"/>
                <w:sz w:val="18"/>
              </w:rPr>
              <w:t>Electricity Storage</w:t>
            </w:r>
            <w:r>
              <w:rPr>
                <w:spacing w:val="0"/>
                <w:sz w:val="18"/>
              </w:rPr>
              <w:t xml:space="preserve"> devices (kWh)</w:t>
            </w:r>
          </w:p>
        </w:tc>
      </w:tr>
      <w:tr w:rsidR="00CC503C" w:rsidRPr="00A068B0" w14:paraId="11A8050A" w14:textId="77777777" w:rsidTr="0074729D">
        <w:trPr>
          <w:trHeight w:val="340"/>
        </w:trPr>
        <w:tc>
          <w:tcPr>
            <w:tcW w:w="694" w:type="pct"/>
            <w:vMerge/>
            <w:shd w:val="clear" w:color="auto" w:fill="auto"/>
            <w:vAlign w:val="center"/>
          </w:tcPr>
          <w:p w14:paraId="03E7E8C5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72D97A98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vMerge/>
            <w:shd w:val="clear" w:color="auto" w:fill="auto"/>
            <w:vAlign w:val="center"/>
          </w:tcPr>
          <w:p w14:paraId="1C411FC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096D6AE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14:paraId="45AB6761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18"/>
              </w:rPr>
              <w:t>3-Phase Units</w:t>
            </w:r>
          </w:p>
        </w:tc>
        <w:tc>
          <w:tcPr>
            <w:tcW w:w="1257" w:type="pct"/>
            <w:gridSpan w:val="3"/>
            <w:shd w:val="clear" w:color="auto" w:fill="auto"/>
          </w:tcPr>
          <w:p w14:paraId="5BA9BBF1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18"/>
              </w:rPr>
              <w:t>Single Phase Units</w:t>
            </w:r>
          </w:p>
        </w:tc>
        <w:tc>
          <w:tcPr>
            <w:tcW w:w="619" w:type="pct"/>
            <w:vMerge/>
            <w:shd w:val="clear" w:color="auto" w:fill="auto"/>
          </w:tcPr>
          <w:p w14:paraId="199C063D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0DBCD8FA" w14:textId="77777777" w:rsidTr="0074729D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75D610E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305401B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21D32E3D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3DA1A2B1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7CEB338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66255421" w14:textId="77777777" w:rsidR="00CC503C" w:rsidRPr="0074572D" w:rsidRDefault="00CC503C" w:rsidP="0074729D">
            <w:pPr>
              <w:spacing w:before="120" w:after="120"/>
              <w:rPr>
                <w:spacing w:val="0"/>
                <w:sz w:val="18"/>
              </w:rPr>
            </w:pPr>
            <w:r w:rsidRPr="0074572D">
              <w:rPr>
                <w:spacing w:val="0"/>
                <w:sz w:val="18"/>
              </w:rPr>
              <w:t>PH1</w:t>
            </w:r>
          </w:p>
        </w:tc>
        <w:tc>
          <w:tcPr>
            <w:tcW w:w="459" w:type="pct"/>
            <w:shd w:val="clear" w:color="auto" w:fill="auto"/>
          </w:tcPr>
          <w:p w14:paraId="411960E9" w14:textId="77777777" w:rsidR="00CC503C" w:rsidRPr="0074572D" w:rsidRDefault="00CC503C" w:rsidP="0074729D">
            <w:pPr>
              <w:spacing w:before="120" w:after="120"/>
              <w:rPr>
                <w:spacing w:val="0"/>
                <w:sz w:val="18"/>
              </w:rPr>
            </w:pPr>
            <w:r w:rsidRPr="0074572D">
              <w:rPr>
                <w:spacing w:val="0"/>
                <w:sz w:val="18"/>
              </w:rPr>
              <w:t>PH2</w:t>
            </w:r>
          </w:p>
        </w:tc>
        <w:tc>
          <w:tcPr>
            <w:tcW w:w="413" w:type="pct"/>
            <w:shd w:val="clear" w:color="auto" w:fill="auto"/>
          </w:tcPr>
          <w:p w14:paraId="05A7AC34" w14:textId="77777777" w:rsidR="00CC503C" w:rsidRPr="0074572D" w:rsidRDefault="00CC503C" w:rsidP="0074729D">
            <w:pPr>
              <w:spacing w:before="120" w:after="120"/>
              <w:rPr>
                <w:spacing w:val="0"/>
                <w:sz w:val="18"/>
              </w:rPr>
            </w:pPr>
            <w:r w:rsidRPr="0074572D">
              <w:rPr>
                <w:spacing w:val="0"/>
                <w:sz w:val="18"/>
              </w:rPr>
              <w:t>PH3</w:t>
            </w:r>
          </w:p>
        </w:tc>
        <w:tc>
          <w:tcPr>
            <w:tcW w:w="619" w:type="pct"/>
            <w:shd w:val="clear" w:color="auto" w:fill="auto"/>
          </w:tcPr>
          <w:p w14:paraId="0C860D67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7C429548" w14:textId="77777777" w:rsidTr="0074729D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20DC96E9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499622F0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1FC7372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389C2844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9C182A8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6FBE4B95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59" w:type="pct"/>
            <w:shd w:val="clear" w:color="auto" w:fill="auto"/>
          </w:tcPr>
          <w:p w14:paraId="72668A30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13" w:type="pct"/>
            <w:shd w:val="clear" w:color="auto" w:fill="auto"/>
          </w:tcPr>
          <w:p w14:paraId="62D04567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619" w:type="pct"/>
            <w:shd w:val="clear" w:color="auto" w:fill="auto"/>
          </w:tcPr>
          <w:p w14:paraId="6B0364E5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2A2D25BE" w14:textId="77777777" w:rsidTr="0074729D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2165E12C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5C7C0BC1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1DDBE2DA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179A82B7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D955ED4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0663B546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59" w:type="pct"/>
            <w:shd w:val="clear" w:color="auto" w:fill="auto"/>
          </w:tcPr>
          <w:p w14:paraId="3A2DF222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13" w:type="pct"/>
            <w:shd w:val="clear" w:color="auto" w:fill="auto"/>
          </w:tcPr>
          <w:p w14:paraId="0FAEC292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619" w:type="pct"/>
            <w:shd w:val="clear" w:color="auto" w:fill="auto"/>
          </w:tcPr>
          <w:p w14:paraId="3E6B01B4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6DE7672C" w14:textId="77777777" w:rsidTr="0074729D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210DAB37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246E1182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2DA2685E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4A8AA435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CA58B9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44BA9862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59" w:type="pct"/>
            <w:shd w:val="clear" w:color="auto" w:fill="auto"/>
          </w:tcPr>
          <w:p w14:paraId="4574C603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13" w:type="pct"/>
            <w:shd w:val="clear" w:color="auto" w:fill="auto"/>
          </w:tcPr>
          <w:p w14:paraId="2BDD35D6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619" w:type="pct"/>
            <w:shd w:val="clear" w:color="auto" w:fill="auto"/>
          </w:tcPr>
          <w:p w14:paraId="606716ED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2B62F732" w14:textId="77777777" w:rsidTr="0074729D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616E0475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54ADF7E9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310C85B4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48721EFC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D1B8628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03F699DB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59" w:type="pct"/>
            <w:shd w:val="clear" w:color="auto" w:fill="auto"/>
          </w:tcPr>
          <w:p w14:paraId="26791A90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13" w:type="pct"/>
            <w:shd w:val="clear" w:color="auto" w:fill="auto"/>
          </w:tcPr>
          <w:p w14:paraId="0EFCBC0A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619" w:type="pct"/>
            <w:shd w:val="clear" w:color="auto" w:fill="auto"/>
          </w:tcPr>
          <w:p w14:paraId="10C6882E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60817FAE" w14:textId="77777777" w:rsidTr="0074729D">
        <w:trPr>
          <w:trHeight w:val="34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EB212A2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  <w:r w:rsidRPr="00A068B0">
              <w:rPr>
                <w:b/>
                <w:spacing w:val="0"/>
                <w:sz w:val="20"/>
              </w:rPr>
              <w:t>Declaration – to be completed by Installer for Micro-generators Tested to EREC G98</w:t>
            </w:r>
          </w:p>
        </w:tc>
      </w:tr>
      <w:tr w:rsidR="00CC503C" w:rsidRPr="00FD1145" w14:paraId="63D5D19B" w14:textId="77777777" w:rsidTr="0074729D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30C2434" w14:textId="77777777" w:rsidR="00CC503C" w:rsidRPr="00FD1145" w:rsidRDefault="00CC503C" w:rsidP="0074729D">
            <w:pPr>
              <w:spacing w:before="120" w:after="120"/>
              <w:rPr>
                <w:spacing w:val="0"/>
                <w:sz w:val="18"/>
              </w:rPr>
            </w:pPr>
            <w:r w:rsidRPr="006F1070">
              <w:rPr>
                <w:spacing w:val="0"/>
                <w:sz w:val="20"/>
              </w:rPr>
              <w:t xml:space="preserve">I declare that the relevant </w:t>
            </w:r>
            <w:r w:rsidRPr="006F1070">
              <w:rPr>
                <w:b/>
                <w:spacing w:val="0"/>
                <w:sz w:val="20"/>
              </w:rPr>
              <w:t>Micro-generators</w:t>
            </w:r>
            <w:r w:rsidRPr="006F1070">
              <w:rPr>
                <w:spacing w:val="0"/>
                <w:sz w:val="20"/>
              </w:rPr>
              <w:t xml:space="preserve"> and the installation which together form a </w:t>
            </w:r>
            <w:r w:rsidRPr="006F1070">
              <w:rPr>
                <w:b/>
                <w:spacing w:val="0"/>
                <w:sz w:val="20"/>
              </w:rPr>
              <w:t>Micro-generating Plant</w:t>
            </w:r>
            <w:r w:rsidRPr="006F1070">
              <w:rPr>
                <w:spacing w:val="0"/>
                <w:sz w:val="20"/>
              </w:rPr>
              <w:t xml:space="preserve"> within the scope of EREC G98 at the above address, conform to the requirements of EREC G98.  This declaration of compliance is confined to </w:t>
            </w:r>
            <w:r w:rsidRPr="006F1070">
              <w:rPr>
                <w:b/>
                <w:spacing w:val="0"/>
                <w:sz w:val="20"/>
              </w:rPr>
              <w:t>Micro-generating Plant</w:t>
            </w:r>
            <w:r w:rsidRPr="006F1070">
              <w:rPr>
                <w:spacing w:val="0"/>
                <w:sz w:val="20"/>
              </w:rPr>
              <w:t xml:space="preserve"> tested to EREC G98 or EREC G83 as applicable at the time of commissioning.</w:t>
            </w:r>
            <w:r w:rsidRPr="006F1070" w:rsidDel="00FA2339">
              <w:rPr>
                <w:spacing w:val="0"/>
                <w:sz w:val="20"/>
              </w:rPr>
              <w:t xml:space="preserve"> </w:t>
            </w:r>
          </w:p>
        </w:tc>
      </w:tr>
      <w:tr w:rsidR="00CC503C" w:rsidRPr="00A068B0" w14:paraId="349AAAE0" w14:textId="77777777" w:rsidTr="0074729D">
        <w:trPr>
          <w:trHeight w:val="340"/>
        </w:trPr>
        <w:tc>
          <w:tcPr>
            <w:tcW w:w="1823" w:type="pct"/>
            <w:gridSpan w:val="3"/>
            <w:shd w:val="clear" w:color="auto" w:fill="auto"/>
            <w:vAlign w:val="center"/>
          </w:tcPr>
          <w:p w14:paraId="1CD704AC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Signature:</w:t>
            </w:r>
          </w:p>
          <w:p w14:paraId="7FDAFA65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177" w:type="pct"/>
            <w:gridSpan w:val="7"/>
            <w:shd w:val="clear" w:color="auto" w:fill="auto"/>
          </w:tcPr>
          <w:p w14:paraId="0EC4F293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  <w:r w:rsidRPr="00A068B0">
              <w:rPr>
                <w:spacing w:val="0"/>
                <w:sz w:val="20"/>
              </w:rPr>
              <w:t>Date:</w:t>
            </w:r>
          </w:p>
        </w:tc>
      </w:tr>
    </w:tbl>
    <w:p w14:paraId="2D6B97F9" w14:textId="77777777" w:rsidR="00CC503C" w:rsidRDefault="00CC503C" w:rsidP="00CC503C">
      <w:pPr>
        <w:pStyle w:val="Default"/>
        <w:rPr>
          <w:rFonts w:ascii="Arial" w:hAnsi="Arial" w:cs="Arial"/>
          <w:sz w:val="22"/>
          <w:szCs w:val="22"/>
        </w:rPr>
      </w:pPr>
    </w:p>
    <w:p w14:paraId="5009FBA1" w14:textId="4CE5F818" w:rsidR="00CC503C" w:rsidRDefault="00CC503C" w:rsidP="00CC503C">
      <w:pPr>
        <w:pStyle w:val="Default"/>
        <w:rPr>
          <w:rFonts w:ascii="Arial" w:hAnsi="Arial" w:cs="Arial"/>
          <w:sz w:val="22"/>
          <w:szCs w:val="22"/>
        </w:rPr>
      </w:pPr>
      <w:r w:rsidRPr="00CE2C6E">
        <w:rPr>
          <w:rFonts w:ascii="Arial" w:hAnsi="Arial" w:cs="Arial"/>
          <w:sz w:val="22"/>
          <w:szCs w:val="22"/>
        </w:rPr>
        <w:t>Table 1</w:t>
      </w:r>
    </w:p>
    <w:p w14:paraId="2A07322C" w14:textId="77777777" w:rsidR="00CC503C" w:rsidRPr="00CE2C6E" w:rsidRDefault="00CC503C" w:rsidP="00CC503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935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00"/>
        <w:gridCol w:w="8351"/>
      </w:tblGrid>
      <w:tr w:rsidR="00CC503C" w:rsidRPr="007B4AFF" w14:paraId="67B3C359" w14:textId="77777777" w:rsidTr="0074729D">
        <w:trPr>
          <w:trHeight w:val="765"/>
          <w:tblHeader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E46047" w14:textId="77777777" w:rsidR="00CC503C" w:rsidRPr="007B4AFF" w:rsidRDefault="00CC503C" w:rsidP="0074729D">
            <w:pPr>
              <w:spacing w:before="40" w:after="40"/>
              <w:jc w:val="center"/>
              <w:rPr>
                <w:b/>
                <w:bCs/>
                <w:color w:val="FFFFFF"/>
                <w:spacing w:val="0"/>
                <w:szCs w:val="22"/>
                <w:lang w:eastAsia="en-GB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4E377F" w14:textId="77777777" w:rsidR="00CC503C" w:rsidRPr="007B4AFF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7B4AFF">
              <w:rPr>
                <w:color w:val="000000"/>
                <w:spacing w:val="0"/>
                <w:szCs w:val="22"/>
                <w:lang w:eastAsia="en-GB"/>
              </w:rPr>
              <w:t>Energy Source</w:t>
            </w:r>
          </w:p>
        </w:tc>
      </w:tr>
      <w:tr w:rsidR="00CC503C" w:rsidRPr="007B4AFF" w14:paraId="536EB736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65A20B8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A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6288E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Advanced Fuel (produced via gasification or pyrolysis of biofuel or waste)</w:t>
            </w:r>
          </w:p>
        </w:tc>
      </w:tr>
      <w:tr w:rsidR="00CC503C" w:rsidRPr="007B4AFF" w14:paraId="79AAC1ED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7748C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F0835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Biofuel - Biogas from anaerobic digestion (excluding landfill &amp; sewage)</w:t>
            </w:r>
          </w:p>
        </w:tc>
      </w:tr>
      <w:tr w:rsidR="00CC503C" w:rsidRPr="007B4AFF" w14:paraId="5C3B8337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6DE97C9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C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1C912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Biofuel - Landfill gas</w:t>
            </w:r>
          </w:p>
        </w:tc>
      </w:tr>
      <w:tr w:rsidR="00CC503C" w:rsidRPr="007B4AFF" w14:paraId="1C86A42D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5C05A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D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121B3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Biofuel - Sewage gas</w:t>
            </w:r>
          </w:p>
        </w:tc>
      </w:tr>
      <w:tr w:rsidR="00CC503C" w:rsidRPr="007B4AFF" w14:paraId="08D62D9B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4550525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E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3627C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Biofuel - Other</w:t>
            </w:r>
          </w:p>
        </w:tc>
      </w:tr>
      <w:tr w:rsidR="00CC503C" w:rsidRPr="007B4AFF" w14:paraId="6EBDAD47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03ED8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7AC66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Biomass</w:t>
            </w:r>
          </w:p>
        </w:tc>
      </w:tr>
      <w:tr w:rsidR="00CC503C" w:rsidRPr="007B4AFF" w14:paraId="3E48AED7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DAD701B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G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2AAA2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Brown coal/lignite</w:t>
            </w:r>
          </w:p>
        </w:tc>
      </w:tr>
      <w:tr w:rsidR="00CC503C" w:rsidRPr="007B4AFF" w14:paraId="3BC09D0A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84B79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H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41184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Coal gas</w:t>
            </w:r>
          </w:p>
        </w:tc>
      </w:tr>
      <w:tr w:rsidR="00CC503C" w:rsidRPr="007B4AFF" w14:paraId="09E0D6EF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755694A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I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521DC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Gas</w:t>
            </w:r>
          </w:p>
        </w:tc>
      </w:tr>
      <w:tr w:rsidR="00CC503C" w:rsidRPr="007B4AFF" w14:paraId="1F50C383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2326B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J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4F110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Hard coal</w:t>
            </w:r>
          </w:p>
        </w:tc>
      </w:tr>
      <w:tr w:rsidR="00CC503C" w:rsidRPr="007B4AFF" w14:paraId="01EA7A34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869441D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K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71055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Oil</w:t>
            </w:r>
          </w:p>
        </w:tc>
      </w:tr>
      <w:tr w:rsidR="00CC503C" w:rsidRPr="007B4AFF" w14:paraId="1170F2CF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ED0F8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lastRenderedPageBreak/>
              <w:t>L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376CA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Oil shale</w:t>
            </w:r>
          </w:p>
        </w:tc>
      </w:tr>
      <w:tr w:rsidR="00CC503C" w:rsidRPr="007B4AFF" w14:paraId="0AC22988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51FB75B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M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9F4D4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Peat</w:t>
            </w:r>
          </w:p>
        </w:tc>
      </w:tr>
      <w:tr w:rsidR="00CC503C" w:rsidRPr="007B4AFF" w14:paraId="53F2BD57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008F1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N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3EAC7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Other</w:t>
            </w:r>
          </w:p>
        </w:tc>
      </w:tr>
      <w:tr w:rsidR="00CC503C" w:rsidRPr="007B4AFF" w14:paraId="4D7ECB6D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256A5C6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O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2575F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Geothermal</w:t>
            </w:r>
          </w:p>
        </w:tc>
      </w:tr>
      <w:tr w:rsidR="00CC503C" w:rsidRPr="007B4AFF" w14:paraId="236672D0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EEE71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P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E105C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Hydrogen</w:t>
            </w:r>
          </w:p>
        </w:tc>
      </w:tr>
      <w:tr w:rsidR="00CC503C" w:rsidRPr="007B4AFF" w14:paraId="21A8F2B2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C4F63CA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Q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40822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Nuclear</w:t>
            </w:r>
          </w:p>
        </w:tc>
      </w:tr>
      <w:tr w:rsidR="00CC503C" w:rsidRPr="007B4AFF" w14:paraId="1E5A0CA5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35155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R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40C57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Solar</w:t>
            </w:r>
          </w:p>
        </w:tc>
      </w:tr>
      <w:tr w:rsidR="00CC503C" w:rsidRPr="007B4AFF" w14:paraId="565B1F6D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FA3E1C4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S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91583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Stored Energy (all stored energy irrespective of the original energy source)</w:t>
            </w:r>
          </w:p>
        </w:tc>
      </w:tr>
      <w:tr w:rsidR="00CC503C" w:rsidRPr="007B4AFF" w14:paraId="4EC141DC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17477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T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DA0DD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Waste</w:t>
            </w:r>
          </w:p>
        </w:tc>
      </w:tr>
      <w:tr w:rsidR="00CC503C" w:rsidRPr="007B4AFF" w14:paraId="2091E855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70878CD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U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F2F2F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Water (flowing water or head of water)</w:t>
            </w:r>
          </w:p>
        </w:tc>
      </w:tr>
      <w:tr w:rsidR="00CC503C" w:rsidRPr="007B4AFF" w14:paraId="2292B8FF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AB895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V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7EC58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Wind</w:t>
            </w:r>
          </w:p>
        </w:tc>
      </w:tr>
      <w:tr w:rsidR="00CC503C" w:rsidRPr="007B4AFF" w14:paraId="37383E1F" w14:textId="77777777" w:rsidTr="0074729D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1CFDDFC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W</w:t>
            </w:r>
          </w:p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3F419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 xml:space="preserve">Other </w:t>
            </w:r>
          </w:p>
        </w:tc>
      </w:tr>
    </w:tbl>
    <w:p w14:paraId="7979968D" w14:textId="77777777" w:rsidR="00CC503C" w:rsidRDefault="00CC503C" w:rsidP="00CC503C">
      <w:pPr>
        <w:pStyle w:val="Default"/>
        <w:ind w:left="360"/>
        <w:rPr>
          <w:sz w:val="22"/>
          <w:szCs w:val="22"/>
        </w:rPr>
      </w:pPr>
    </w:p>
    <w:p w14:paraId="489195C2" w14:textId="77777777" w:rsidR="00CC503C" w:rsidRDefault="00CC503C" w:rsidP="00CC503C">
      <w:pPr>
        <w:ind w:left="360"/>
      </w:pPr>
    </w:p>
    <w:p w14:paraId="142B1B1B" w14:textId="77777777" w:rsidR="00CC503C" w:rsidRDefault="00CC503C" w:rsidP="00CC503C">
      <w:pPr>
        <w:keepNext/>
        <w:rPr>
          <w:szCs w:val="22"/>
        </w:rPr>
      </w:pPr>
      <w:r w:rsidRPr="00BE246C">
        <w:rPr>
          <w:szCs w:val="22"/>
        </w:rPr>
        <w:t>Table 2</w:t>
      </w:r>
    </w:p>
    <w:p w14:paraId="54BB964D" w14:textId="77777777" w:rsidR="00CC503C" w:rsidRPr="00BE246C" w:rsidRDefault="00CC503C" w:rsidP="00CC503C">
      <w:pPr>
        <w:keepNext/>
        <w:ind w:left="357"/>
        <w:rPr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8391"/>
      </w:tblGrid>
      <w:tr w:rsidR="00CC503C" w:rsidRPr="00BE246C" w14:paraId="181090BA" w14:textId="77777777" w:rsidTr="0074729D">
        <w:trPr>
          <w:trHeight w:val="76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81EA5B" w14:textId="77777777" w:rsidR="00CC503C" w:rsidRPr="00BE246C" w:rsidRDefault="00CC503C" w:rsidP="0074729D">
            <w:pPr>
              <w:spacing w:before="40" w:after="40"/>
              <w:jc w:val="center"/>
              <w:rPr>
                <w:b/>
                <w:bCs/>
                <w:color w:val="FFFFFF"/>
                <w:szCs w:val="22"/>
                <w:lang w:eastAsia="en-GB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02086B7F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color w:val="000000"/>
                <w:spacing w:val="0"/>
                <w:szCs w:val="22"/>
                <w:lang w:eastAsia="en-GB"/>
              </w:rPr>
              <w:t>Energy Conversion Technology</w:t>
            </w:r>
          </w:p>
        </w:tc>
      </w:tr>
      <w:tr w:rsidR="00CC503C" w:rsidRPr="00BE246C" w14:paraId="62CB0632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E8CDBC8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D85895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Engine (combustion / reciprocating)</w:t>
            </w:r>
          </w:p>
        </w:tc>
      </w:tr>
      <w:tr w:rsidR="00CC503C" w:rsidRPr="00BE246C" w14:paraId="6ED1E37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B9A39A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612F3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Fuel Cell</w:t>
            </w:r>
          </w:p>
        </w:tc>
      </w:tr>
      <w:tr w:rsidR="00CC503C" w:rsidRPr="00BE246C" w14:paraId="5FFFDBD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051061B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16B57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Gas turbine (OCGT)</w:t>
            </w:r>
          </w:p>
        </w:tc>
      </w:tr>
      <w:tr w:rsidR="00CC503C" w:rsidRPr="00BE246C" w14:paraId="00194C92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A1D53E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7E9B51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Geothermal power plant</w:t>
            </w:r>
          </w:p>
        </w:tc>
      </w:tr>
      <w:tr w:rsidR="00CC503C" w:rsidRPr="00BE246C" w14:paraId="337E2761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59B1DDB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D549D5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Hydro - Reservoir (not pumped)</w:t>
            </w:r>
          </w:p>
        </w:tc>
      </w:tr>
      <w:tr w:rsidR="00CC503C" w:rsidRPr="00BE246C" w14:paraId="502AC06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B97428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9D3B0" w14:textId="77777777" w:rsidR="00CC503C" w:rsidRPr="0074572D" w:rsidRDefault="00CC503C" w:rsidP="0074729D">
            <w:pPr>
              <w:spacing w:before="40" w:after="40"/>
              <w:rPr>
                <w:spacing w:val="0"/>
              </w:rPr>
            </w:pPr>
            <w:r w:rsidRPr="00CE2C6E">
              <w:rPr>
                <w:spacing w:val="0"/>
                <w:szCs w:val="22"/>
              </w:rPr>
              <w:t>Hydro - Run of river</w:t>
            </w:r>
          </w:p>
        </w:tc>
      </w:tr>
      <w:tr w:rsidR="00CC503C" w:rsidRPr="00BE246C" w14:paraId="6DDCBFE4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3243BD6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8435A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Hydro - Other</w:t>
            </w:r>
          </w:p>
        </w:tc>
      </w:tr>
      <w:tr w:rsidR="00CC503C" w:rsidRPr="00BE246C" w14:paraId="7F0648D2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A72C2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D149BB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Interconnector</w:t>
            </w:r>
          </w:p>
        </w:tc>
      </w:tr>
      <w:tr w:rsidR="00CC503C" w:rsidRPr="00BE246C" w14:paraId="590BE7B4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F24A1D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619132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Offshore wind turbines</w:t>
            </w:r>
          </w:p>
        </w:tc>
      </w:tr>
      <w:tr w:rsidR="00CC503C" w:rsidRPr="00BE246C" w14:paraId="19969D5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C4DB9A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297C68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Onshore wind turbines</w:t>
            </w:r>
          </w:p>
        </w:tc>
      </w:tr>
      <w:tr w:rsidR="00CC503C" w:rsidRPr="00BE246C" w14:paraId="792A42D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21EDA50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AA0262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Photovoltaic</w:t>
            </w:r>
          </w:p>
        </w:tc>
      </w:tr>
      <w:tr w:rsidR="00CC503C" w:rsidRPr="00BE246C" w14:paraId="007712EE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5318C1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E99E9F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Steam turbine (thermal power plant)</w:t>
            </w:r>
          </w:p>
        </w:tc>
      </w:tr>
      <w:tr w:rsidR="00CC503C" w:rsidRPr="00BE246C" w14:paraId="22102753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31DEDC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37E9C6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Steam-gas turbine (CCGT)</w:t>
            </w:r>
          </w:p>
        </w:tc>
      </w:tr>
      <w:tr w:rsidR="00CC503C" w:rsidRPr="00BE246C" w14:paraId="06909020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15F30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6D8B93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Tidal lagoons</w:t>
            </w:r>
          </w:p>
        </w:tc>
      </w:tr>
      <w:tr w:rsidR="00CC503C" w:rsidRPr="00BE246C" w14:paraId="15529250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2F5C9B4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47F36D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Tidal stream devices</w:t>
            </w:r>
          </w:p>
        </w:tc>
      </w:tr>
      <w:tr w:rsidR="00CC503C" w:rsidRPr="00BE246C" w14:paraId="5685973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C3C841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E61A23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Wave devices</w:t>
            </w:r>
          </w:p>
        </w:tc>
      </w:tr>
      <w:tr w:rsidR="00CC503C" w:rsidRPr="00BE246C" w14:paraId="6372D2A4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5E070566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6713E3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Ammonia</w:t>
            </w:r>
          </w:p>
        </w:tc>
      </w:tr>
      <w:tr w:rsidR="00CC503C" w:rsidRPr="00BE246C" w14:paraId="03E9CA3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07BBFD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3ADA8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Hydrogen</w:t>
            </w:r>
          </w:p>
        </w:tc>
      </w:tr>
      <w:tr w:rsidR="00CC503C" w:rsidRPr="00BE246C" w14:paraId="604B485B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3AFF850F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06B8F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Synthetic Fuels</w:t>
            </w:r>
          </w:p>
        </w:tc>
      </w:tr>
      <w:tr w:rsidR="00CC503C" w:rsidRPr="00BE246C" w14:paraId="1243924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3AB31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6B525D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Drop-in Fuels</w:t>
            </w:r>
          </w:p>
        </w:tc>
      </w:tr>
      <w:tr w:rsidR="00CC503C" w:rsidRPr="00BE246C" w14:paraId="6E567A13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54F7520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lastRenderedPageBreak/>
              <w:t>21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4D2378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Methanol</w:t>
            </w:r>
          </w:p>
        </w:tc>
      </w:tr>
      <w:tr w:rsidR="00CC503C" w:rsidRPr="00BE246C" w14:paraId="670BCFF5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960FAF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E46BE3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Synthetic Natural Gas</w:t>
            </w:r>
          </w:p>
        </w:tc>
      </w:tr>
      <w:tr w:rsidR="00CC503C" w:rsidRPr="00BE246C" w14:paraId="69D0E09C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B35EACE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7DC3E3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Electrical - Supercapacitors</w:t>
            </w:r>
          </w:p>
        </w:tc>
      </w:tr>
      <w:tr w:rsidR="00CC503C" w:rsidRPr="00BE246C" w14:paraId="6CC33536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5B856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BD71CA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Electrical - Superconducting Magnetic ES (SMES)</w:t>
            </w:r>
          </w:p>
        </w:tc>
      </w:tr>
      <w:tr w:rsidR="00CC503C" w:rsidRPr="00BE246C" w14:paraId="1B4FF8CA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7DD48DD" w14:textId="77777777" w:rsidR="00CC503C" w:rsidRPr="00CE2C6E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0FDA9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Mechanical - Adiabatic Compressed Air</w:t>
            </w:r>
          </w:p>
        </w:tc>
      </w:tr>
      <w:tr w:rsidR="00CC503C" w:rsidRPr="00BE246C" w14:paraId="03696B1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8204B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BBEF3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Mechanical - Diabatic Compressed Air</w:t>
            </w:r>
          </w:p>
        </w:tc>
      </w:tr>
      <w:tr w:rsidR="00CC503C" w:rsidRPr="00BE246C" w14:paraId="5306F77A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E3DF9AA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FE452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Mechanical - Liquid Air Energy Storage</w:t>
            </w:r>
          </w:p>
        </w:tc>
      </w:tr>
      <w:tr w:rsidR="00CC503C" w:rsidRPr="00BE246C" w14:paraId="05E0395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0ED6B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B10381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Mechanical - Pumped Hydro</w:t>
            </w:r>
          </w:p>
        </w:tc>
      </w:tr>
      <w:tr w:rsidR="00CC503C" w:rsidRPr="00BE246C" w14:paraId="6D2F86A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06049168" w14:textId="77777777" w:rsidR="00CC503C" w:rsidRPr="00CE2C6E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4AEB3D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Mechanical - Flywheels</w:t>
            </w:r>
          </w:p>
        </w:tc>
      </w:tr>
      <w:tr w:rsidR="00CC503C" w:rsidRPr="00BE246C" w14:paraId="37C9871A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4DD2D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9E6D07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Thermal - Latent Heat Storage</w:t>
            </w:r>
          </w:p>
        </w:tc>
      </w:tr>
      <w:tr w:rsidR="00CC503C" w:rsidRPr="00BE246C" w14:paraId="1EA8612F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950B71A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8D454D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Thermal - Thermochemical Storage</w:t>
            </w:r>
          </w:p>
        </w:tc>
      </w:tr>
      <w:tr w:rsidR="00CC503C" w:rsidRPr="00BE246C" w14:paraId="320FEE8A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A5031E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7574D6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Thermal - Sensible Heat Storage</w:t>
            </w:r>
          </w:p>
        </w:tc>
      </w:tr>
      <w:tr w:rsidR="00CC503C" w:rsidRPr="00BE246C" w14:paraId="0202C81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83EF1D6" w14:textId="77777777" w:rsidR="00CC503C" w:rsidRPr="00CE2C6E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06015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-Lead Acid</w:t>
            </w:r>
          </w:p>
        </w:tc>
      </w:tr>
      <w:tr w:rsidR="00CC503C" w:rsidRPr="00BE246C" w14:paraId="69B7B0AE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C2F89E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88C35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-Lithium Polymer (Li-Polymer)</w:t>
            </w:r>
          </w:p>
        </w:tc>
      </w:tr>
      <w:tr w:rsidR="00CC503C" w:rsidRPr="00BE246C" w14:paraId="603E5905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70204D6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8068B9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-Metal Air</w:t>
            </w:r>
          </w:p>
        </w:tc>
      </w:tr>
      <w:tr w:rsidR="00CC503C" w:rsidRPr="00BE246C" w14:paraId="305DED5C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EA1086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8BA3F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-Nickle Cadmium (Ni-Cd)</w:t>
            </w:r>
          </w:p>
        </w:tc>
      </w:tr>
      <w:tr w:rsidR="00CC503C" w:rsidRPr="00BE246C" w14:paraId="0C35D224" w14:textId="77777777" w:rsidTr="0074729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E67C09C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4E084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-Sodium Nickle Chloride (Na-NiCl</w:t>
            </w:r>
            <w:r w:rsidRPr="00732A7A">
              <w:rPr>
                <w:spacing w:val="0"/>
                <w:szCs w:val="22"/>
                <w:vertAlign w:val="subscript"/>
              </w:rPr>
              <w:t>2</w:t>
            </w:r>
            <w:r w:rsidRPr="00CE2C6E">
              <w:rPr>
                <w:spacing w:val="0"/>
                <w:szCs w:val="22"/>
              </w:rPr>
              <w:t>)</w:t>
            </w:r>
          </w:p>
        </w:tc>
      </w:tr>
      <w:tr w:rsidR="00CC503C" w:rsidRPr="00BE246C" w14:paraId="115B9B9C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B6CAC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4C1CD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-Lithium Ion (Li–ion)</w:t>
            </w:r>
          </w:p>
        </w:tc>
      </w:tr>
      <w:tr w:rsidR="00CC503C" w:rsidRPr="00BE246C" w14:paraId="2977C2D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026D63C0" w14:textId="77777777" w:rsidR="00CC503C" w:rsidRPr="00CE2C6E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987971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-Sodium Ion (Na–ion)</w:t>
            </w:r>
          </w:p>
        </w:tc>
      </w:tr>
      <w:tr w:rsidR="00CC503C" w:rsidRPr="00BE246C" w14:paraId="7CE7BB04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A73F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BFBDF8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-Lithium Sulphur (Li-S)</w:t>
            </w:r>
          </w:p>
        </w:tc>
      </w:tr>
      <w:tr w:rsidR="00CC503C" w:rsidRPr="00BE246C" w14:paraId="6EDBFA21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0FE862E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6E8B1F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-Sodium Sulphur</w:t>
            </w:r>
            <w:r>
              <w:rPr>
                <w:spacing w:val="0"/>
                <w:szCs w:val="22"/>
              </w:rPr>
              <w:t xml:space="preserve"> </w:t>
            </w:r>
            <w:r w:rsidRPr="00CE2C6E">
              <w:rPr>
                <w:spacing w:val="0"/>
                <w:szCs w:val="22"/>
              </w:rPr>
              <w:t>(Na-S</w:t>
            </w:r>
            <w:r>
              <w:rPr>
                <w:spacing w:val="0"/>
                <w:szCs w:val="22"/>
              </w:rPr>
              <w:t>)</w:t>
            </w:r>
          </w:p>
        </w:tc>
      </w:tr>
      <w:tr w:rsidR="00CC503C" w:rsidRPr="00BE246C" w14:paraId="57A1C73B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17A3FA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A5529" w14:textId="77777777" w:rsidR="00CC503C" w:rsidRPr="00CE2C6E" w:rsidRDefault="00CC503C" w:rsidP="0074729D">
            <w:pPr>
              <w:spacing w:before="40" w:after="40"/>
              <w:ind w:left="1048" w:hanging="1048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-Nickle –Metal Hydride (Ni-MH)</w:t>
            </w:r>
          </w:p>
        </w:tc>
      </w:tr>
      <w:tr w:rsidR="00CC503C" w:rsidRPr="00BE246C" w14:paraId="049B081F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4650B41" w14:textId="77777777" w:rsidR="00CC503C" w:rsidRPr="00CE2C6E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6DC13C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Flow Batteries - Vanadium Red-Oxide</w:t>
            </w:r>
          </w:p>
        </w:tc>
      </w:tr>
      <w:tr w:rsidR="00CC503C" w:rsidRPr="00BE246C" w14:paraId="1C2DCF81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34143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B836E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Flow Batteries - Zinc – Iron (Zn –Fe)</w:t>
            </w:r>
          </w:p>
        </w:tc>
      </w:tr>
      <w:tr w:rsidR="00CC503C" w:rsidRPr="00BE246C" w14:paraId="037B8454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47E58B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1E1795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Flow Batteries - Zinc – Bromine (Zn –Br)</w:t>
            </w:r>
          </w:p>
        </w:tc>
      </w:tr>
      <w:tr w:rsidR="00CC503C" w:rsidRPr="00BE246C" w14:paraId="22853BE0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902BC9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EC8A60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Other</w:t>
            </w:r>
          </w:p>
        </w:tc>
      </w:tr>
      <w:tr w:rsidR="00CC503C" w:rsidRPr="00BE246C" w14:paraId="5BFE5EE3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C56C049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BAE66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Other</w:t>
            </w:r>
          </w:p>
        </w:tc>
      </w:tr>
    </w:tbl>
    <w:p w14:paraId="488B1084" w14:textId="77777777" w:rsidR="00CC503C" w:rsidRDefault="00CC503C" w:rsidP="00CC503C">
      <w:pPr>
        <w:pStyle w:val="Default"/>
        <w:ind w:left="360"/>
        <w:rPr>
          <w:sz w:val="22"/>
          <w:szCs w:val="22"/>
        </w:rPr>
      </w:pPr>
    </w:p>
    <w:p w14:paraId="1A0580EE" w14:textId="77777777" w:rsidR="00CC503C" w:rsidRDefault="00CC503C" w:rsidP="00CC503C"/>
    <w:p w14:paraId="602FF04B" w14:textId="77777777" w:rsidR="00CC503C" w:rsidRDefault="00CC503C" w:rsidP="00CC503C">
      <w:pPr>
        <w:jc w:val="left"/>
      </w:pPr>
    </w:p>
    <w:p w14:paraId="77FD6B4A" w14:textId="61D8D574" w:rsidR="00CC503C" w:rsidRDefault="00CC503C"/>
    <w:p w14:paraId="5681BDA6" w14:textId="77777777" w:rsidR="00CC503C" w:rsidRDefault="00CC503C"/>
    <w:sectPr w:rsidR="00CC503C" w:rsidSect="00F356B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93E06" w14:textId="77777777" w:rsidR="00CC503C" w:rsidRDefault="00CC503C" w:rsidP="00CC503C">
      <w:r>
        <w:separator/>
      </w:r>
    </w:p>
  </w:endnote>
  <w:endnote w:type="continuationSeparator" w:id="0">
    <w:p w14:paraId="472E835B" w14:textId="77777777" w:rsidR="00CC503C" w:rsidRDefault="00CC503C" w:rsidP="00CC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88614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3C6F5BD" w14:textId="1E3810B2" w:rsidR="004D1011" w:rsidRPr="004D1011" w:rsidRDefault="004D10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D1011">
          <w:rPr>
            <w:rFonts w:ascii="Arial" w:hAnsi="Arial" w:cs="Arial"/>
            <w:sz w:val="20"/>
            <w:szCs w:val="20"/>
          </w:rPr>
          <w:fldChar w:fldCharType="begin"/>
        </w:r>
        <w:r w:rsidRPr="004D10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D1011">
          <w:rPr>
            <w:rFonts w:ascii="Arial" w:hAnsi="Arial" w:cs="Arial"/>
            <w:sz w:val="20"/>
            <w:szCs w:val="20"/>
          </w:rPr>
          <w:fldChar w:fldCharType="separate"/>
        </w:r>
        <w:r w:rsidRPr="004D1011">
          <w:rPr>
            <w:rFonts w:ascii="Arial" w:hAnsi="Arial" w:cs="Arial"/>
            <w:noProof/>
            <w:sz w:val="20"/>
            <w:szCs w:val="20"/>
          </w:rPr>
          <w:t>2</w:t>
        </w:r>
        <w:r w:rsidRPr="004D10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F9DD696" w14:textId="77777777" w:rsidR="00CC503C" w:rsidRDefault="00CC5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907888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D46B1" w14:textId="76CC6A16" w:rsidR="004D1011" w:rsidRPr="004D1011" w:rsidRDefault="004D10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D1011">
          <w:rPr>
            <w:rFonts w:ascii="Arial" w:hAnsi="Arial" w:cs="Arial"/>
            <w:sz w:val="20"/>
            <w:szCs w:val="20"/>
          </w:rPr>
          <w:fldChar w:fldCharType="begin"/>
        </w:r>
        <w:r w:rsidRPr="004D10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D1011">
          <w:rPr>
            <w:rFonts w:ascii="Arial" w:hAnsi="Arial" w:cs="Arial"/>
            <w:sz w:val="20"/>
            <w:szCs w:val="20"/>
          </w:rPr>
          <w:fldChar w:fldCharType="separate"/>
        </w:r>
        <w:r w:rsidRPr="004D1011">
          <w:rPr>
            <w:rFonts w:ascii="Arial" w:hAnsi="Arial" w:cs="Arial"/>
            <w:noProof/>
            <w:sz w:val="20"/>
            <w:szCs w:val="20"/>
          </w:rPr>
          <w:t>2</w:t>
        </w:r>
        <w:r w:rsidRPr="004D10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0CE3BBD" w14:textId="77777777" w:rsidR="00CC503C" w:rsidRPr="00CC503C" w:rsidRDefault="00CC503C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9BF0A" w14:textId="77777777" w:rsidR="00CC503C" w:rsidRDefault="00CC503C" w:rsidP="00CC503C">
      <w:r>
        <w:separator/>
      </w:r>
    </w:p>
  </w:footnote>
  <w:footnote w:type="continuationSeparator" w:id="0">
    <w:p w14:paraId="1B25D80D" w14:textId="77777777" w:rsidR="00CC503C" w:rsidRDefault="00CC503C" w:rsidP="00CC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3CCDE" w14:textId="77777777" w:rsidR="004D1011" w:rsidRPr="004D1011" w:rsidRDefault="004D1011" w:rsidP="00F356B9">
    <w:pPr>
      <w:pStyle w:val="Header"/>
      <w:jc w:val="right"/>
      <w:rPr>
        <w:rFonts w:ascii="Arial" w:hAnsi="Arial" w:cs="Arial"/>
        <w:sz w:val="20"/>
        <w:szCs w:val="20"/>
      </w:rPr>
    </w:pPr>
    <w:r w:rsidRPr="004D1011">
      <w:rPr>
        <w:rFonts w:ascii="Arial" w:hAnsi="Arial" w:cs="Arial"/>
        <w:sz w:val="20"/>
        <w:szCs w:val="20"/>
      </w:rPr>
      <w:t>ENA Engineering Recommendation G98</w:t>
    </w:r>
  </w:p>
  <w:p w14:paraId="225766FF" w14:textId="5F02BDC9" w:rsidR="004D1011" w:rsidRPr="004D1011" w:rsidRDefault="004D1011" w:rsidP="00F356B9">
    <w:pPr>
      <w:pStyle w:val="Header"/>
      <w:jc w:val="right"/>
      <w:rPr>
        <w:rFonts w:ascii="Arial" w:hAnsi="Arial" w:cs="Arial"/>
        <w:sz w:val="20"/>
        <w:szCs w:val="20"/>
      </w:rPr>
    </w:pPr>
    <w:r w:rsidRPr="004D1011">
      <w:rPr>
        <w:rFonts w:ascii="Arial" w:hAnsi="Arial" w:cs="Arial"/>
        <w:sz w:val="20"/>
        <w:szCs w:val="20"/>
      </w:rPr>
      <w:t xml:space="preserve">Issue 1 Amendment </w:t>
    </w:r>
    <w:r w:rsidR="00DF0796">
      <w:rPr>
        <w:rFonts w:ascii="Arial" w:hAnsi="Arial" w:cs="Arial"/>
        <w:sz w:val="20"/>
        <w:szCs w:val="20"/>
      </w:rPr>
      <w:t>7</w:t>
    </w:r>
    <w:r w:rsidRPr="004D1011">
      <w:rPr>
        <w:rFonts w:ascii="Arial" w:hAnsi="Arial" w:cs="Arial"/>
        <w:sz w:val="20"/>
        <w:szCs w:val="20"/>
      </w:rPr>
      <w:t xml:space="preserve"> 202</w:t>
    </w:r>
    <w:r w:rsidR="00DF0796">
      <w:rPr>
        <w:rFonts w:ascii="Arial" w:hAnsi="Arial" w:cs="Arial"/>
        <w:sz w:val="20"/>
        <w:szCs w:val="20"/>
      </w:rPr>
      <w:t>2</w:t>
    </w:r>
  </w:p>
  <w:p w14:paraId="4A67851A" w14:textId="688CB6F8" w:rsidR="00CC503C" w:rsidRDefault="00CC503C" w:rsidP="00F356B9">
    <w:pPr>
      <w:pStyle w:val="Header"/>
      <w:jc w:val="right"/>
      <w:rPr>
        <w:rFonts w:ascii="Arial" w:hAnsi="Arial" w:cs="Arial"/>
        <w:sz w:val="20"/>
        <w:szCs w:val="20"/>
      </w:rPr>
    </w:pPr>
  </w:p>
  <w:p w14:paraId="795448D1" w14:textId="77777777" w:rsidR="00F356B9" w:rsidRDefault="00F356B9" w:rsidP="00F356B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323F3" w14:textId="77777777" w:rsidR="004D1011" w:rsidRPr="004D1011" w:rsidRDefault="004D1011" w:rsidP="00F356B9">
    <w:pPr>
      <w:pStyle w:val="Header"/>
      <w:rPr>
        <w:rFonts w:ascii="Arial" w:hAnsi="Arial" w:cs="Arial"/>
        <w:sz w:val="20"/>
        <w:szCs w:val="20"/>
      </w:rPr>
    </w:pPr>
    <w:r w:rsidRPr="004D1011">
      <w:rPr>
        <w:rFonts w:ascii="Arial" w:hAnsi="Arial" w:cs="Arial"/>
        <w:sz w:val="20"/>
        <w:szCs w:val="20"/>
      </w:rPr>
      <w:t>ENA Engineering Recommendation G98</w:t>
    </w:r>
  </w:p>
  <w:p w14:paraId="47770CA6" w14:textId="6195AD05" w:rsidR="004D1011" w:rsidRPr="004D1011" w:rsidRDefault="004D1011" w:rsidP="00F356B9">
    <w:pPr>
      <w:pStyle w:val="Header"/>
      <w:rPr>
        <w:rFonts w:ascii="Arial" w:hAnsi="Arial" w:cs="Arial"/>
        <w:sz w:val="20"/>
        <w:szCs w:val="20"/>
      </w:rPr>
    </w:pPr>
    <w:r w:rsidRPr="004D1011">
      <w:rPr>
        <w:rFonts w:ascii="Arial" w:hAnsi="Arial" w:cs="Arial"/>
        <w:sz w:val="20"/>
        <w:szCs w:val="20"/>
      </w:rPr>
      <w:t xml:space="preserve">Issue 1 Amendment </w:t>
    </w:r>
    <w:r w:rsidR="00DF0796">
      <w:rPr>
        <w:rFonts w:ascii="Arial" w:hAnsi="Arial" w:cs="Arial"/>
        <w:sz w:val="20"/>
        <w:szCs w:val="20"/>
      </w:rPr>
      <w:t>7</w:t>
    </w:r>
    <w:r w:rsidRPr="004D1011">
      <w:rPr>
        <w:rFonts w:ascii="Arial" w:hAnsi="Arial" w:cs="Arial"/>
        <w:sz w:val="20"/>
        <w:szCs w:val="20"/>
      </w:rPr>
      <w:t xml:space="preserve"> 202</w:t>
    </w:r>
    <w:r w:rsidR="00DF0796">
      <w:rPr>
        <w:rFonts w:ascii="Arial" w:hAnsi="Arial" w:cs="Arial"/>
        <w:sz w:val="20"/>
        <w:szCs w:val="20"/>
      </w:rPr>
      <w:t>2</w:t>
    </w:r>
  </w:p>
  <w:p w14:paraId="16BC980E" w14:textId="7E1094C4" w:rsidR="00CC503C" w:rsidRDefault="00CC503C" w:rsidP="00F356B9">
    <w:pPr>
      <w:pStyle w:val="Header"/>
      <w:tabs>
        <w:tab w:val="clear" w:pos="4513"/>
        <w:tab w:val="clear" w:pos="9026"/>
        <w:tab w:val="left" w:pos="1913"/>
      </w:tabs>
      <w:rPr>
        <w:rFonts w:ascii="Arial" w:hAnsi="Arial" w:cs="Arial"/>
        <w:sz w:val="20"/>
        <w:szCs w:val="20"/>
      </w:rPr>
    </w:pPr>
  </w:p>
  <w:p w14:paraId="5D2827D3" w14:textId="77777777" w:rsidR="00F356B9" w:rsidRDefault="00F356B9" w:rsidP="00F356B9">
    <w:pPr>
      <w:pStyle w:val="Header"/>
      <w:tabs>
        <w:tab w:val="clear" w:pos="4513"/>
        <w:tab w:val="clear" w:pos="9026"/>
        <w:tab w:val="left" w:pos="191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3C"/>
    <w:rsid w:val="004D1011"/>
    <w:rsid w:val="00CC503C"/>
    <w:rsid w:val="00DF0796"/>
    <w:rsid w:val="00F3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EF70"/>
  <w15:chartTrackingRefBased/>
  <w15:docId w15:val="{4FDF03BE-BA75-4D45-A118-488995A1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3C"/>
    <w:pPr>
      <w:spacing w:after="0" w:line="240" w:lineRule="auto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CC503C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CC503C"/>
  </w:style>
  <w:style w:type="paragraph" w:styleId="Footer">
    <w:name w:val="footer"/>
    <w:basedOn w:val="Normal"/>
    <w:link w:val="FooterChar"/>
    <w:uiPriority w:val="99"/>
    <w:unhideWhenUsed/>
    <w:rsid w:val="00CC503C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503C"/>
  </w:style>
  <w:style w:type="paragraph" w:styleId="CommentText">
    <w:name w:val="annotation text"/>
    <w:basedOn w:val="Normal"/>
    <w:link w:val="CommentTextChar"/>
    <w:uiPriority w:val="99"/>
    <w:unhideWhenUsed/>
    <w:rsid w:val="00CC503C"/>
    <w:pPr>
      <w:spacing w:after="160" w:line="259" w:lineRule="auto"/>
      <w:jc w:val="left"/>
    </w:pPr>
    <w:rPr>
      <w:rFonts w:ascii="Calibri" w:eastAsia="Calibri" w:hAnsi="Calibri" w:cs="Times New Roman"/>
      <w:spacing w:val="0"/>
      <w:sz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03C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Default">
    <w:name w:val="Default"/>
    <w:rsid w:val="00CC503C"/>
    <w:pPr>
      <w:autoSpaceDE w:val="0"/>
      <w:autoSpaceDN w:val="0"/>
      <w:adjustRightInd w:val="0"/>
      <w:spacing w:after="0" w:line="240" w:lineRule="auto"/>
    </w:pPr>
    <w:rPr>
      <w:rFonts w:ascii="TimesNewRomanPS-ItalicMT" w:eastAsia="Times New Roman" w:hAnsi="TimesNewRomanPS-ItalicMT" w:cs="TimesNewRomanPS-ItalicMT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 McCann</cp:lastModifiedBy>
  <cp:revision>3</cp:revision>
  <dcterms:created xsi:type="dcterms:W3CDTF">2021-09-10T07:50:00Z</dcterms:created>
  <dcterms:modified xsi:type="dcterms:W3CDTF">2022-10-10T10:58:00Z</dcterms:modified>
</cp:coreProperties>
</file>